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LIFE-STYLE CHARACTERISTICS AND CARDIOVASCULAR DISEASES IN </w:t>
      </w:r>
      <w:bookmarkStart w:id="0" w:name="_GoBack"/>
      <w:bookmarkEnd w:id="0"/>
      <w:r>
        <w:rPr>
          <w:b/>
          <w:bCs/>
        </w:rPr>
        <w:t xml:space="preserve">TOUR MANAGERS </w:t>
      </w:r>
    </w:p>
    <w:p w:rsidR="00B921ED" w:rsidRPr="00AC722E" w:rsidRDefault="00B921ED" w:rsidP="00D36D0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C722E">
        <w:t>Y-C Tseng,</w:t>
      </w:r>
      <w:r>
        <w:t xml:space="preserve"> F-Y </w:t>
      </w:r>
      <w:proofErr w:type="gramStart"/>
      <w:r>
        <w:t>Lan</w:t>
      </w:r>
      <w:proofErr w:type="gramEnd"/>
      <w:r>
        <w:t xml:space="preserve">, </w:t>
      </w:r>
      <w:r w:rsidRPr="00AC722E">
        <w:rPr>
          <w:b/>
          <w:bCs/>
          <w:u w:val="single"/>
        </w:rPr>
        <w:t xml:space="preserve">H-R </w:t>
      </w:r>
      <w:proofErr w:type="spellStart"/>
      <w:r w:rsidRPr="00AC722E">
        <w:rPr>
          <w:b/>
          <w:bCs/>
          <w:u w:val="single"/>
        </w:rPr>
        <w:t>Guo</w:t>
      </w:r>
      <w:proofErr w:type="spellEnd"/>
    </w:p>
    <w:p w:rsidR="00B921ED" w:rsidRDefault="00B921ED" w:rsidP="00CD0B3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Chang Jung Christian University, National Cheng Kung University Hospital, </w:t>
      </w:r>
      <w:r w:rsidR="00D36D0F">
        <w:rPr>
          <w:color w:val="000000"/>
        </w:rPr>
        <w:t>Taiwan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36D0F" w:rsidRDefault="00B921ED">
      <w:pPr>
        <w:widowControl w:val="0"/>
        <w:autoSpaceDE w:val="0"/>
        <w:autoSpaceDN w:val="0"/>
        <w:adjustRightInd w:val="0"/>
        <w:jc w:val="both"/>
      </w:pPr>
      <w:r w:rsidRPr="00D36D0F">
        <w:rPr>
          <w:i/>
          <w:iCs/>
        </w:rPr>
        <w:t>Objectives</w:t>
      </w:r>
      <w:r>
        <w:t xml:space="preserve">: To assess the prevalence of high-risk life-style characteristics for cardiovascular diseases (CAD) in tour managers and revaluate whether they have a higher risk of CAD. Background: Tourism is rapidly developing worldwide, and many workers engaged themselves in this growing industry. Because of frequent travel, tour managers might have higher prevalence of various life-style characteristics that are risk factors for CAD such drinking, smoking, and lack of sleep. However, data on the health conditions of this working population are limited. </w:t>
      </w:r>
    </w:p>
    <w:p w:rsidR="00D36D0F" w:rsidRDefault="00B921ED">
      <w:pPr>
        <w:widowControl w:val="0"/>
        <w:autoSpaceDE w:val="0"/>
        <w:autoSpaceDN w:val="0"/>
        <w:adjustRightInd w:val="0"/>
        <w:jc w:val="both"/>
      </w:pPr>
      <w:r w:rsidRPr="00D36D0F">
        <w:rPr>
          <w:i/>
          <w:iCs/>
        </w:rPr>
        <w:t>Methods:</w:t>
      </w:r>
      <w:r>
        <w:t xml:space="preserve"> We recruited tour managers and office staff in tour agencies in Taiwan and sent anonymous questionnaires to the participants to collect data. Life-style characteristics, medical history, and recent symptoms were compared between these two groups. </w:t>
      </w:r>
    </w:p>
    <w:p w:rsidR="00D36D0F" w:rsidRDefault="00B921ED">
      <w:pPr>
        <w:widowControl w:val="0"/>
        <w:autoSpaceDE w:val="0"/>
        <w:autoSpaceDN w:val="0"/>
        <w:adjustRightInd w:val="0"/>
        <w:jc w:val="both"/>
      </w:pPr>
      <w:r w:rsidRPr="00D36D0F">
        <w:rPr>
          <w:i/>
          <w:iCs/>
        </w:rPr>
        <w:t>Results</w:t>
      </w:r>
      <w:r>
        <w:t xml:space="preserve">: A total of 390 workers, including 152 tour managers and 238 office staff participated in this study. We found tour managers had significantly higher prevalence of drinking (p &lt; 0.01) but slept less (5.8 </w:t>
      </w:r>
      <w:r w:rsidRPr="00D36D0F">
        <w:rPr>
          <w:highlight w:val="yellow"/>
        </w:rPr>
        <w:t>¡Ó</w:t>
      </w:r>
      <w:r>
        <w:t xml:space="preserve"> 1.3 versus 6.9 </w:t>
      </w:r>
      <w:r w:rsidRPr="00D36D0F">
        <w:rPr>
          <w:highlight w:val="yellow"/>
        </w:rPr>
        <w:t>¡Ó</w:t>
      </w:r>
      <w:r>
        <w:t xml:space="preserve"> 1.2 hours during a typical work day, p &lt; 0.001). They also have a higher proportion of smokers with marginal statistical significance (20.8% versus 12.8%, p = 0.06). In addition, tour managers had a significant higher prevalence of hypertension (odds ratio [OR]: 2.3, 95% confidence interval [CI]: 1.2-4.4) and a higher prevalence of palpitation at the time of survey with marginal statistical significance (OR: 3.2, 95%CI: 0.8-13.1).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D36D0F">
        <w:rPr>
          <w:i/>
          <w:iCs/>
        </w:rPr>
        <w:t>Conclusions</w:t>
      </w:r>
      <w:r>
        <w:t>: We observed higher prevalence of hypertension and palpitation in tour managers compared to office staff. Intervention measures should be introduced to prevent and control CAD in this occupation.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ED" w:rsidRDefault="00BA07ED" w:rsidP="00D36D0F">
      <w:r>
        <w:separator/>
      </w:r>
    </w:p>
  </w:endnote>
  <w:endnote w:type="continuationSeparator" w:id="0">
    <w:p w:rsidR="00BA07ED" w:rsidRDefault="00BA07ED" w:rsidP="00D3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ED" w:rsidRDefault="00BA07ED" w:rsidP="00D36D0F">
      <w:r>
        <w:separator/>
      </w:r>
    </w:p>
  </w:footnote>
  <w:footnote w:type="continuationSeparator" w:id="0">
    <w:p w:rsidR="00BA07ED" w:rsidRDefault="00BA07ED" w:rsidP="00D3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0F" w:rsidRDefault="00D36D0F" w:rsidP="00D36D0F">
    <w:pPr>
      <w:pStyle w:val="Header"/>
    </w:pPr>
    <w:r>
      <w:t>1402</w:t>
    </w:r>
  </w:p>
  <w:p w:rsidR="00D36D0F" w:rsidRDefault="00D36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A2E05"/>
    <w:rsid w:val="000D4A36"/>
    <w:rsid w:val="00447B2F"/>
    <w:rsid w:val="00AC722E"/>
    <w:rsid w:val="00B921ED"/>
    <w:rsid w:val="00BA07ED"/>
    <w:rsid w:val="00CD0B3F"/>
    <w:rsid w:val="00D36D0F"/>
    <w:rsid w:val="00D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3F2465-8346-487C-8109-A626411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D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2016-04-12T08:45:00Z</dcterms:created>
  <dcterms:modified xsi:type="dcterms:W3CDTF">2016-06-22T04:50:00Z</dcterms:modified>
</cp:coreProperties>
</file>